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87E88" w:rsidRPr="00DD4662" w:rsidP="00922442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DD4662">
        <w:rPr>
          <w:rFonts w:ascii="Times New Roman" w:hAnsi="Times New Roman"/>
          <w:color w:val="auto"/>
          <w:sz w:val="26"/>
          <w:szCs w:val="26"/>
        </w:rPr>
        <w:t>Дело № 2-</w:t>
      </w:r>
      <w:r w:rsidR="00390670">
        <w:rPr>
          <w:rFonts w:ascii="Times New Roman" w:hAnsi="Times New Roman"/>
          <w:color w:val="auto"/>
          <w:sz w:val="26"/>
          <w:szCs w:val="26"/>
        </w:rPr>
        <w:t>1696</w:t>
      </w:r>
      <w:r w:rsidR="00BA1478">
        <w:rPr>
          <w:rFonts w:ascii="Times New Roman" w:hAnsi="Times New Roman"/>
          <w:color w:val="auto"/>
          <w:sz w:val="26"/>
          <w:szCs w:val="26"/>
        </w:rPr>
        <w:t>-</w:t>
      </w:r>
      <w:r w:rsidR="00390670">
        <w:rPr>
          <w:rFonts w:ascii="Times New Roman" w:hAnsi="Times New Roman"/>
          <w:color w:val="auto"/>
          <w:sz w:val="26"/>
          <w:szCs w:val="26"/>
        </w:rPr>
        <w:t>0901</w:t>
      </w:r>
      <w:r w:rsidRPr="00DD4662">
        <w:rPr>
          <w:rFonts w:ascii="Times New Roman" w:hAnsi="Times New Roman"/>
          <w:color w:val="auto"/>
          <w:sz w:val="26"/>
          <w:szCs w:val="26"/>
        </w:rPr>
        <w:t>/20</w:t>
      </w:r>
      <w:r w:rsidRPr="00DD4662" w:rsidR="009963BE">
        <w:rPr>
          <w:rFonts w:ascii="Times New Roman" w:hAnsi="Times New Roman"/>
          <w:color w:val="auto"/>
          <w:sz w:val="26"/>
          <w:szCs w:val="26"/>
        </w:rPr>
        <w:t>2</w:t>
      </w:r>
      <w:r w:rsidR="00390670">
        <w:rPr>
          <w:rFonts w:ascii="Times New Roman" w:hAnsi="Times New Roman"/>
          <w:color w:val="auto"/>
          <w:sz w:val="26"/>
          <w:szCs w:val="26"/>
        </w:rPr>
        <w:t>6</w:t>
      </w:r>
    </w:p>
    <w:p w:rsidR="00A826F9" w:rsidRPr="00DD4662" w:rsidP="00A826F9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DD4662">
        <w:rPr>
          <w:rFonts w:ascii="Times New Roman" w:hAnsi="Times New Roman"/>
          <w:color w:val="auto"/>
          <w:sz w:val="26"/>
          <w:szCs w:val="26"/>
        </w:rPr>
        <w:t xml:space="preserve">УИД № 86 </w:t>
      </w:r>
      <w:r w:rsidRPr="00DD4662">
        <w:rPr>
          <w:rFonts w:ascii="Times New Roman" w:hAnsi="Times New Roman"/>
          <w:color w:val="auto"/>
          <w:sz w:val="26"/>
          <w:szCs w:val="26"/>
          <w:lang w:val="en-US"/>
        </w:rPr>
        <w:t>MS</w:t>
      </w:r>
      <w:r w:rsidR="00390670">
        <w:rPr>
          <w:rFonts w:ascii="Times New Roman" w:hAnsi="Times New Roman"/>
          <w:color w:val="auto"/>
          <w:sz w:val="26"/>
          <w:szCs w:val="26"/>
        </w:rPr>
        <w:t>0009-01-2026-003261-48</w:t>
      </w:r>
    </w:p>
    <w:p w:rsidR="00B32BB5" w:rsidRPr="00B96F7E" w:rsidP="00922442">
      <w:pPr>
        <w:pStyle w:val="Header"/>
        <w:ind w:firstLine="851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287E88" w:rsidRPr="00182976" w:rsidP="00922442">
      <w:pPr>
        <w:jc w:val="center"/>
        <w:rPr>
          <w:rFonts w:ascii="Times New Roman" w:hAnsi="Times New Roman"/>
          <w:color w:val="auto"/>
          <w:spacing w:val="40"/>
          <w:sz w:val="28"/>
          <w:szCs w:val="28"/>
        </w:rPr>
      </w:pPr>
      <w:r w:rsidRPr="00182976">
        <w:rPr>
          <w:rFonts w:ascii="Times New Roman" w:hAnsi="Times New Roman"/>
          <w:color w:val="auto"/>
          <w:spacing w:val="40"/>
          <w:sz w:val="28"/>
          <w:szCs w:val="28"/>
        </w:rPr>
        <w:t xml:space="preserve">ЗАОЧНОЕ </w:t>
      </w:r>
      <w:r w:rsidRPr="00182976">
        <w:rPr>
          <w:rFonts w:ascii="Times New Roman" w:hAnsi="Times New Roman"/>
          <w:color w:val="auto"/>
          <w:spacing w:val="40"/>
          <w:sz w:val="28"/>
          <w:szCs w:val="28"/>
        </w:rPr>
        <w:t>РЕШЕНИЕ</w:t>
      </w:r>
    </w:p>
    <w:p w:rsidR="00287E88" w:rsidRPr="00182976" w:rsidP="00922442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182976">
        <w:rPr>
          <w:rFonts w:ascii="Times New Roman" w:hAnsi="Times New Roman"/>
          <w:color w:val="auto"/>
          <w:sz w:val="28"/>
          <w:szCs w:val="28"/>
        </w:rPr>
        <w:t>Именем Российской Федерации</w:t>
      </w:r>
    </w:p>
    <w:p w:rsidR="00287E88" w:rsidRPr="00182976" w:rsidP="00922442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182976">
        <w:rPr>
          <w:rFonts w:ascii="Times New Roman" w:hAnsi="Times New Roman"/>
          <w:bCs/>
          <w:sz w:val="28"/>
          <w:szCs w:val="28"/>
        </w:rPr>
        <w:t>(резолютивная часть)</w:t>
      </w:r>
    </w:p>
    <w:p w:rsidR="00287E88" w:rsidRPr="00B96F7E" w:rsidP="00922442">
      <w:pPr>
        <w:ind w:firstLine="851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6F6152" w:rsidRPr="00B96F7E" w:rsidP="0092244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ноября 2026</w:t>
      </w:r>
      <w:r w:rsidRPr="00B96F7E">
        <w:rPr>
          <w:rFonts w:ascii="Times New Roman" w:hAnsi="Times New Roman"/>
          <w:bCs/>
          <w:sz w:val="28"/>
          <w:szCs w:val="28"/>
        </w:rPr>
        <w:t xml:space="preserve"> года</w:t>
      </w:r>
      <w:r w:rsidRPr="00B96F7E">
        <w:rPr>
          <w:rFonts w:ascii="Times New Roman" w:hAnsi="Times New Roman"/>
          <w:sz w:val="28"/>
          <w:szCs w:val="28"/>
        </w:rPr>
        <w:t xml:space="preserve">          </w:t>
      </w:r>
      <w:r w:rsidRPr="00B96F7E" w:rsidR="00350221">
        <w:rPr>
          <w:rFonts w:ascii="Times New Roman" w:hAnsi="Times New Roman"/>
          <w:sz w:val="28"/>
          <w:szCs w:val="28"/>
        </w:rPr>
        <w:t xml:space="preserve">  </w:t>
      </w:r>
      <w:r w:rsidRPr="00B96F7E" w:rsidR="00F22B6C">
        <w:rPr>
          <w:rFonts w:ascii="Times New Roman" w:hAnsi="Times New Roman"/>
          <w:sz w:val="28"/>
          <w:szCs w:val="28"/>
        </w:rPr>
        <w:t xml:space="preserve">     </w:t>
      </w:r>
      <w:r w:rsidRPr="00B96F7E" w:rsidR="00350221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sz w:val="28"/>
          <w:szCs w:val="28"/>
        </w:rPr>
        <w:t xml:space="preserve">  </w:t>
      </w:r>
      <w:r w:rsidRPr="00B96F7E">
        <w:rPr>
          <w:rFonts w:ascii="Times New Roman" w:hAnsi="Times New Roman"/>
          <w:bCs/>
          <w:sz w:val="28"/>
          <w:szCs w:val="28"/>
        </w:rPr>
        <w:t xml:space="preserve">       </w:t>
      </w:r>
      <w:r w:rsidR="000255C0">
        <w:rPr>
          <w:rFonts w:ascii="Times New Roman" w:hAnsi="Times New Roman"/>
          <w:bCs/>
          <w:sz w:val="28"/>
          <w:szCs w:val="28"/>
        </w:rPr>
        <w:t xml:space="preserve">      </w:t>
      </w:r>
      <w:r w:rsidRPr="00B96F7E">
        <w:rPr>
          <w:rFonts w:ascii="Times New Roman" w:hAnsi="Times New Roman"/>
          <w:bCs/>
          <w:sz w:val="28"/>
          <w:szCs w:val="28"/>
        </w:rPr>
        <w:t xml:space="preserve">  </w:t>
      </w:r>
      <w:r w:rsidRPr="00B96F7E" w:rsidR="00B32BB5">
        <w:rPr>
          <w:rFonts w:ascii="Times New Roman" w:hAnsi="Times New Roman"/>
          <w:bCs/>
          <w:sz w:val="28"/>
          <w:szCs w:val="28"/>
        </w:rPr>
        <w:t xml:space="preserve">  </w:t>
      </w:r>
      <w:r w:rsidRPr="00B96F7E" w:rsidR="00CE699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</w:t>
      </w:r>
      <w:r w:rsidRPr="00B96F7E" w:rsidR="000E4687">
        <w:rPr>
          <w:rFonts w:ascii="Times New Roman" w:hAnsi="Times New Roman"/>
          <w:bCs/>
          <w:sz w:val="28"/>
          <w:szCs w:val="28"/>
        </w:rPr>
        <w:t xml:space="preserve">  </w:t>
      </w:r>
      <w:r w:rsidR="001E1032">
        <w:rPr>
          <w:rFonts w:ascii="Times New Roman" w:hAnsi="Times New Roman"/>
          <w:bCs/>
          <w:sz w:val="28"/>
          <w:szCs w:val="28"/>
        </w:rPr>
        <w:t xml:space="preserve"> </w:t>
      </w:r>
      <w:r w:rsidRPr="00B96F7E">
        <w:rPr>
          <w:rFonts w:ascii="Times New Roman" w:hAnsi="Times New Roman"/>
          <w:bCs/>
          <w:sz w:val="28"/>
          <w:szCs w:val="28"/>
        </w:rPr>
        <w:t>п</w:t>
      </w:r>
      <w:r w:rsidRPr="00B96F7E" w:rsidR="008D5EB3">
        <w:rPr>
          <w:rFonts w:ascii="Times New Roman" w:hAnsi="Times New Roman"/>
          <w:bCs/>
          <w:sz w:val="28"/>
          <w:szCs w:val="28"/>
        </w:rPr>
        <w:t>гт</w:t>
      </w:r>
      <w:r w:rsidR="001E1032">
        <w:rPr>
          <w:rFonts w:ascii="Times New Roman" w:hAnsi="Times New Roman"/>
          <w:bCs/>
          <w:sz w:val="28"/>
          <w:szCs w:val="28"/>
        </w:rPr>
        <w:t>. Октябрьское</w:t>
      </w:r>
      <w:r w:rsidRPr="00B96F7E">
        <w:rPr>
          <w:rFonts w:ascii="Times New Roman" w:hAnsi="Times New Roman"/>
          <w:bCs/>
          <w:sz w:val="28"/>
          <w:szCs w:val="28"/>
        </w:rPr>
        <w:t xml:space="preserve"> ХМАО-Югры</w:t>
      </w:r>
    </w:p>
    <w:p w:rsidR="00B32BB5" w:rsidRPr="00B96F7E" w:rsidP="00922442">
      <w:pPr>
        <w:jc w:val="both"/>
        <w:rPr>
          <w:rFonts w:ascii="Times New Roman" w:hAnsi="Times New Roman"/>
          <w:sz w:val="28"/>
          <w:szCs w:val="28"/>
        </w:rPr>
      </w:pPr>
    </w:p>
    <w:p w:rsidR="00390670" w:rsidP="00922442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Мировой судья судебного участка </w:t>
      </w:r>
      <w:r>
        <w:rPr>
          <w:rFonts w:ascii="Times New Roman" w:hAnsi="Times New Roman"/>
          <w:sz w:val="28"/>
          <w:szCs w:val="28"/>
        </w:rPr>
        <w:t>№</w:t>
      </w:r>
      <w:r w:rsidRPr="00B96F7E">
        <w:rPr>
          <w:rFonts w:ascii="Times New Roman" w:hAnsi="Times New Roman"/>
          <w:sz w:val="28"/>
          <w:szCs w:val="28"/>
        </w:rPr>
        <w:t xml:space="preserve"> 1 Октябрьского судебного района Х</w:t>
      </w:r>
      <w:r w:rsidRPr="00B96F7E" w:rsidR="00AC136C">
        <w:rPr>
          <w:rFonts w:ascii="Times New Roman" w:hAnsi="Times New Roman"/>
          <w:sz w:val="28"/>
          <w:szCs w:val="28"/>
        </w:rPr>
        <w:t xml:space="preserve">анты-Мансийского автономного округа </w:t>
      </w:r>
      <w:r w:rsidRPr="00B96F7E">
        <w:rPr>
          <w:rFonts w:ascii="Times New Roman" w:hAnsi="Times New Roman"/>
          <w:sz w:val="28"/>
          <w:szCs w:val="28"/>
        </w:rPr>
        <w:t>– Югры</w:t>
      </w:r>
      <w:r w:rsidR="00BA1478">
        <w:rPr>
          <w:rFonts w:ascii="Times New Roman" w:hAnsi="Times New Roman"/>
          <w:sz w:val="28"/>
          <w:szCs w:val="28"/>
        </w:rPr>
        <w:t xml:space="preserve">, </w:t>
      </w:r>
      <w:r w:rsidRPr="00B96F7E">
        <w:rPr>
          <w:rFonts w:ascii="Times New Roman" w:hAnsi="Times New Roman"/>
          <w:bCs/>
          <w:sz w:val="28"/>
          <w:szCs w:val="28"/>
        </w:rPr>
        <w:t>Кравченко А.Ю.,</w:t>
      </w:r>
    </w:p>
    <w:p w:rsidR="006F6152" w:rsidRPr="00B96F7E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при </w:t>
      </w:r>
      <w:r w:rsidR="00390670">
        <w:rPr>
          <w:rFonts w:ascii="Times New Roman" w:hAnsi="Times New Roman"/>
          <w:sz w:val="28"/>
          <w:szCs w:val="28"/>
        </w:rPr>
        <w:t xml:space="preserve">ведении протокола </w:t>
      </w:r>
      <w:r w:rsidR="00821F77">
        <w:rPr>
          <w:rFonts w:ascii="Times New Roman" w:hAnsi="Times New Roman"/>
          <w:sz w:val="28"/>
          <w:szCs w:val="28"/>
        </w:rPr>
        <w:t xml:space="preserve">судебного заседания </w:t>
      </w:r>
      <w:r w:rsidR="00390670">
        <w:rPr>
          <w:rFonts w:ascii="Times New Roman" w:hAnsi="Times New Roman"/>
          <w:sz w:val="28"/>
          <w:szCs w:val="28"/>
        </w:rPr>
        <w:t>помощником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 w:rsidR="00821F77">
        <w:rPr>
          <w:rFonts w:ascii="Times New Roman" w:hAnsi="Times New Roman"/>
          <w:sz w:val="28"/>
          <w:szCs w:val="28"/>
        </w:rPr>
        <w:t xml:space="preserve">мирового судьи </w:t>
      </w:r>
      <w:r w:rsidRPr="00B96F7E">
        <w:rPr>
          <w:rFonts w:ascii="Times New Roman" w:hAnsi="Times New Roman"/>
          <w:sz w:val="28"/>
          <w:szCs w:val="28"/>
        </w:rPr>
        <w:t>Буториной</w:t>
      </w:r>
      <w:r w:rsidRPr="00B96F7E">
        <w:rPr>
          <w:rFonts w:ascii="Times New Roman" w:hAnsi="Times New Roman"/>
          <w:sz w:val="28"/>
          <w:szCs w:val="28"/>
        </w:rPr>
        <w:t xml:space="preserve"> Н.Ю.</w:t>
      </w:r>
      <w:r w:rsidRPr="00B96F7E">
        <w:rPr>
          <w:rFonts w:ascii="Times New Roman" w:hAnsi="Times New Roman"/>
          <w:bCs/>
          <w:sz w:val="28"/>
          <w:szCs w:val="28"/>
        </w:rPr>
        <w:t>,</w:t>
      </w:r>
      <w:r w:rsidRPr="00B96F7E">
        <w:rPr>
          <w:rFonts w:ascii="Times New Roman" w:hAnsi="Times New Roman"/>
          <w:sz w:val="28"/>
          <w:szCs w:val="28"/>
        </w:rPr>
        <w:t xml:space="preserve"> </w:t>
      </w:r>
    </w:p>
    <w:p w:rsidR="006F6152" w:rsidRPr="00B96F7E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рассмотрев в открытом судебном заседании гражданское дело по иску </w:t>
      </w:r>
      <w:r w:rsidR="00DB7DEE">
        <w:rPr>
          <w:rFonts w:ascii="Times New Roman" w:hAnsi="Times New Roman"/>
          <w:sz w:val="28"/>
          <w:szCs w:val="28"/>
        </w:rPr>
        <w:t xml:space="preserve">акционерного </w:t>
      </w:r>
      <w:r w:rsidRPr="00B96F7E" w:rsidR="00F22B6C">
        <w:rPr>
          <w:rFonts w:ascii="Times New Roman" w:hAnsi="Times New Roman"/>
          <w:sz w:val="28"/>
          <w:szCs w:val="28"/>
        </w:rPr>
        <w:t>общества</w:t>
      </w:r>
      <w:r w:rsidR="005F7913">
        <w:rPr>
          <w:rFonts w:ascii="Times New Roman" w:hAnsi="Times New Roman"/>
          <w:sz w:val="28"/>
          <w:szCs w:val="28"/>
        </w:rPr>
        <w:t xml:space="preserve"> «</w:t>
      </w:r>
      <w:r w:rsidR="00390670">
        <w:rPr>
          <w:rFonts w:ascii="Times New Roman" w:hAnsi="Times New Roman"/>
          <w:sz w:val="28"/>
          <w:szCs w:val="28"/>
        </w:rPr>
        <w:t>Зетта</w:t>
      </w:r>
      <w:r w:rsidR="00390670">
        <w:rPr>
          <w:rFonts w:ascii="Times New Roman" w:hAnsi="Times New Roman"/>
          <w:sz w:val="28"/>
          <w:szCs w:val="28"/>
        </w:rPr>
        <w:t xml:space="preserve"> Страхование</w:t>
      </w:r>
      <w:r w:rsidR="000255C0">
        <w:rPr>
          <w:rFonts w:ascii="Times New Roman" w:hAnsi="Times New Roman"/>
          <w:sz w:val="28"/>
          <w:szCs w:val="28"/>
        </w:rPr>
        <w:t xml:space="preserve">» </w:t>
      </w:r>
      <w:r w:rsidRPr="00B96F7E" w:rsidR="00753030">
        <w:rPr>
          <w:rFonts w:ascii="Times New Roman" w:hAnsi="Times New Roman"/>
          <w:sz w:val="28"/>
          <w:szCs w:val="28"/>
        </w:rPr>
        <w:t xml:space="preserve">к </w:t>
      </w:r>
      <w:r w:rsidR="00390670">
        <w:rPr>
          <w:rFonts w:ascii="Times New Roman" w:hAnsi="Times New Roman"/>
          <w:sz w:val="28"/>
          <w:szCs w:val="28"/>
        </w:rPr>
        <w:t>Линькову</w:t>
      </w:r>
      <w:r w:rsidR="00390670">
        <w:rPr>
          <w:rFonts w:ascii="Times New Roman" w:hAnsi="Times New Roman"/>
          <w:sz w:val="28"/>
          <w:szCs w:val="28"/>
        </w:rPr>
        <w:t xml:space="preserve"> В</w:t>
      </w:r>
      <w:r w:rsidR="00182976">
        <w:rPr>
          <w:rFonts w:ascii="Times New Roman" w:hAnsi="Times New Roman"/>
          <w:sz w:val="28"/>
          <w:szCs w:val="28"/>
        </w:rPr>
        <w:t>.</w:t>
      </w:r>
      <w:r w:rsidR="00390670">
        <w:rPr>
          <w:rFonts w:ascii="Times New Roman" w:hAnsi="Times New Roman"/>
          <w:sz w:val="28"/>
          <w:szCs w:val="28"/>
        </w:rPr>
        <w:t xml:space="preserve"> В</w:t>
      </w:r>
      <w:r w:rsidR="00182976">
        <w:rPr>
          <w:rFonts w:ascii="Times New Roman" w:hAnsi="Times New Roman"/>
          <w:sz w:val="28"/>
          <w:szCs w:val="28"/>
        </w:rPr>
        <w:t>.</w:t>
      </w:r>
      <w:r w:rsidR="00DB7DEE">
        <w:rPr>
          <w:rFonts w:ascii="Times New Roman" w:hAnsi="Times New Roman"/>
          <w:sz w:val="28"/>
          <w:szCs w:val="28"/>
        </w:rPr>
        <w:t xml:space="preserve"> </w:t>
      </w:r>
      <w:r w:rsidRPr="00B96F7E" w:rsidR="00753030">
        <w:rPr>
          <w:rFonts w:ascii="Times New Roman" w:hAnsi="Times New Roman"/>
          <w:sz w:val="28"/>
          <w:szCs w:val="28"/>
        </w:rPr>
        <w:t xml:space="preserve">о </w:t>
      </w:r>
      <w:r w:rsidR="00DB7DEE">
        <w:rPr>
          <w:rFonts w:ascii="Times New Roman" w:hAnsi="Times New Roman"/>
          <w:sz w:val="28"/>
          <w:szCs w:val="28"/>
        </w:rPr>
        <w:t>возмещении ущерба, причиненного в результате дорожно-транспортного происшествия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 w:rsidR="00390670">
        <w:rPr>
          <w:rFonts w:ascii="Times New Roman" w:hAnsi="Times New Roman"/>
          <w:sz w:val="28"/>
          <w:szCs w:val="28"/>
        </w:rPr>
        <w:t>в порядке регресса,</w:t>
      </w:r>
    </w:p>
    <w:p w:rsidR="00287E88" w:rsidRPr="00B96F7E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руководствуясь </w:t>
      </w:r>
      <w:r w:rsidRPr="00B96F7E">
        <w:rPr>
          <w:rFonts w:ascii="Times New Roman" w:hAnsi="Times New Roman"/>
          <w:sz w:val="28"/>
          <w:szCs w:val="28"/>
        </w:rPr>
        <w:t>ст.ст</w:t>
      </w:r>
      <w:r w:rsidRPr="00B96F7E">
        <w:rPr>
          <w:rFonts w:ascii="Times New Roman" w:hAnsi="Times New Roman"/>
          <w:sz w:val="28"/>
          <w:szCs w:val="28"/>
        </w:rPr>
        <w:t>. 194 - 198 ГПК РФ, мировой судья</w:t>
      </w:r>
    </w:p>
    <w:p w:rsidR="00287E88" w:rsidRPr="00B96F7E" w:rsidP="00922442">
      <w:pPr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87E88" w:rsidRPr="00B96F7E" w:rsidP="00922442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B96F7E">
        <w:rPr>
          <w:rFonts w:ascii="Times New Roman" w:hAnsi="Times New Roman"/>
          <w:color w:val="auto"/>
          <w:sz w:val="28"/>
          <w:szCs w:val="28"/>
        </w:rPr>
        <w:t>РЕШИЛ:</w:t>
      </w:r>
    </w:p>
    <w:p w:rsidR="001E1032" w:rsidP="00922442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B96F7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96F7E">
        <w:rPr>
          <w:rFonts w:ascii="Times New Roman" w:hAnsi="Times New Roman"/>
          <w:color w:val="auto"/>
          <w:sz w:val="28"/>
          <w:szCs w:val="28"/>
        </w:rPr>
        <w:tab/>
      </w:r>
    </w:p>
    <w:p w:rsidR="00CE699E" w:rsidRPr="004E3927" w:rsidP="001E1032">
      <w:pPr>
        <w:pStyle w:val="BodyText"/>
        <w:widowControl w:val="0"/>
        <w:ind w:firstLine="708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</w:t>
      </w:r>
      <w:r w:rsidRPr="004E3927">
        <w:rPr>
          <w:rFonts w:ascii="Times New Roman" w:hAnsi="Times New Roman"/>
          <w:color w:val="auto"/>
          <w:sz w:val="28"/>
          <w:szCs w:val="28"/>
        </w:rPr>
        <w:t xml:space="preserve">сковые требования </w:t>
      </w:r>
      <w:r w:rsidR="00DB7DEE">
        <w:rPr>
          <w:rFonts w:ascii="Times New Roman" w:hAnsi="Times New Roman"/>
          <w:sz w:val="28"/>
          <w:szCs w:val="28"/>
        </w:rPr>
        <w:t xml:space="preserve">акционерного </w:t>
      </w:r>
      <w:r w:rsidRPr="00B96F7E" w:rsidR="00DB7DEE">
        <w:rPr>
          <w:rFonts w:ascii="Times New Roman" w:hAnsi="Times New Roman"/>
          <w:sz w:val="28"/>
          <w:szCs w:val="28"/>
        </w:rPr>
        <w:t>общества</w:t>
      </w:r>
      <w:r w:rsidR="00DB7DEE">
        <w:rPr>
          <w:rFonts w:ascii="Times New Roman" w:hAnsi="Times New Roman"/>
          <w:sz w:val="28"/>
          <w:szCs w:val="28"/>
        </w:rPr>
        <w:t xml:space="preserve"> «</w:t>
      </w:r>
      <w:r w:rsidR="00390670">
        <w:rPr>
          <w:rFonts w:ascii="Times New Roman" w:hAnsi="Times New Roman"/>
          <w:sz w:val="28"/>
          <w:szCs w:val="28"/>
        </w:rPr>
        <w:t>Зетта</w:t>
      </w:r>
      <w:r w:rsidR="00390670">
        <w:rPr>
          <w:rFonts w:ascii="Times New Roman" w:hAnsi="Times New Roman"/>
          <w:sz w:val="28"/>
          <w:szCs w:val="28"/>
        </w:rPr>
        <w:t xml:space="preserve"> Страхование</w:t>
      </w:r>
      <w:r w:rsidR="00DB7DEE">
        <w:rPr>
          <w:rFonts w:ascii="Times New Roman" w:hAnsi="Times New Roman"/>
          <w:sz w:val="28"/>
          <w:szCs w:val="28"/>
        </w:rPr>
        <w:t xml:space="preserve">» </w:t>
      </w:r>
      <w:r w:rsidRPr="00B96F7E" w:rsidR="00DB7DEE">
        <w:rPr>
          <w:rFonts w:ascii="Times New Roman" w:hAnsi="Times New Roman"/>
          <w:sz w:val="28"/>
          <w:szCs w:val="28"/>
        </w:rPr>
        <w:t xml:space="preserve">к </w:t>
      </w:r>
      <w:r w:rsidR="00390670">
        <w:rPr>
          <w:rFonts w:ascii="Times New Roman" w:hAnsi="Times New Roman"/>
          <w:sz w:val="28"/>
          <w:szCs w:val="28"/>
        </w:rPr>
        <w:t>Линькову</w:t>
      </w:r>
      <w:r w:rsidR="00390670">
        <w:rPr>
          <w:rFonts w:ascii="Times New Roman" w:hAnsi="Times New Roman"/>
          <w:sz w:val="28"/>
          <w:szCs w:val="28"/>
        </w:rPr>
        <w:t xml:space="preserve"> В</w:t>
      </w:r>
      <w:r w:rsidR="00182976">
        <w:rPr>
          <w:rFonts w:ascii="Times New Roman" w:hAnsi="Times New Roman"/>
          <w:sz w:val="28"/>
          <w:szCs w:val="28"/>
        </w:rPr>
        <w:t>.</w:t>
      </w:r>
      <w:r w:rsidR="00390670">
        <w:rPr>
          <w:rFonts w:ascii="Times New Roman" w:hAnsi="Times New Roman"/>
          <w:sz w:val="28"/>
          <w:szCs w:val="28"/>
        </w:rPr>
        <w:t xml:space="preserve"> В</w:t>
      </w:r>
      <w:r w:rsidR="00182976">
        <w:rPr>
          <w:rFonts w:ascii="Times New Roman" w:hAnsi="Times New Roman"/>
          <w:sz w:val="28"/>
          <w:szCs w:val="28"/>
        </w:rPr>
        <w:t>.</w:t>
      </w:r>
      <w:r w:rsidR="00DB7DEE">
        <w:rPr>
          <w:rFonts w:ascii="Times New Roman" w:hAnsi="Times New Roman"/>
          <w:sz w:val="28"/>
          <w:szCs w:val="28"/>
        </w:rPr>
        <w:t xml:space="preserve"> </w:t>
      </w:r>
      <w:r w:rsidRPr="00B96F7E" w:rsidR="00DB7DEE">
        <w:rPr>
          <w:rFonts w:ascii="Times New Roman" w:hAnsi="Times New Roman"/>
          <w:sz w:val="28"/>
          <w:szCs w:val="28"/>
        </w:rPr>
        <w:t xml:space="preserve">о </w:t>
      </w:r>
      <w:r w:rsidR="00DB7DEE">
        <w:rPr>
          <w:rFonts w:ascii="Times New Roman" w:hAnsi="Times New Roman"/>
          <w:sz w:val="28"/>
          <w:szCs w:val="28"/>
        </w:rPr>
        <w:t>возмещении ущерба, причиненного в результате дорожно-транспортного происшествия</w:t>
      </w:r>
      <w:r w:rsidR="00390670">
        <w:rPr>
          <w:rFonts w:ascii="Times New Roman" w:hAnsi="Times New Roman"/>
          <w:sz w:val="28"/>
          <w:szCs w:val="28"/>
        </w:rPr>
        <w:t xml:space="preserve"> в порядке регресса</w:t>
      </w:r>
      <w:r w:rsidRPr="004E3927">
        <w:rPr>
          <w:rFonts w:ascii="Times New Roman" w:hAnsi="Times New Roman"/>
          <w:color w:val="auto"/>
          <w:sz w:val="28"/>
          <w:szCs w:val="28"/>
        </w:rPr>
        <w:t>, удовлетворить.</w:t>
      </w:r>
    </w:p>
    <w:p w:rsidR="00CE699E" w:rsidRPr="004E3927" w:rsidP="00922442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4E3927">
        <w:rPr>
          <w:rFonts w:ascii="Times New Roman" w:hAnsi="Times New Roman"/>
          <w:color w:val="auto"/>
          <w:sz w:val="28"/>
          <w:szCs w:val="28"/>
        </w:rPr>
        <w:t xml:space="preserve">           Взыскать с </w:t>
      </w:r>
      <w:r w:rsidR="00390670">
        <w:rPr>
          <w:rFonts w:ascii="Times New Roman" w:hAnsi="Times New Roman"/>
          <w:sz w:val="28"/>
          <w:szCs w:val="28"/>
        </w:rPr>
        <w:t>Линькова</w:t>
      </w:r>
      <w:r w:rsidR="00390670">
        <w:rPr>
          <w:rFonts w:ascii="Times New Roman" w:hAnsi="Times New Roman"/>
          <w:sz w:val="28"/>
          <w:szCs w:val="28"/>
        </w:rPr>
        <w:t xml:space="preserve"> В</w:t>
      </w:r>
      <w:r w:rsidR="00182976">
        <w:rPr>
          <w:rFonts w:ascii="Times New Roman" w:hAnsi="Times New Roman"/>
          <w:sz w:val="28"/>
          <w:szCs w:val="28"/>
        </w:rPr>
        <w:t>.</w:t>
      </w:r>
      <w:r w:rsidR="00390670">
        <w:rPr>
          <w:rFonts w:ascii="Times New Roman" w:hAnsi="Times New Roman"/>
          <w:sz w:val="28"/>
          <w:szCs w:val="28"/>
        </w:rPr>
        <w:t xml:space="preserve"> В</w:t>
      </w:r>
      <w:r w:rsidR="00182976">
        <w:rPr>
          <w:rFonts w:ascii="Times New Roman" w:hAnsi="Times New Roman"/>
          <w:sz w:val="28"/>
          <w:szCs w:val="28"/>
        </w:rPr>
        <w:t>.</w:t>
      </w:r>
      <w:r w:rsidRPr="004E3927" w:rsidR="00A826F9">
        <w:rPr>
          <w:rFonts w:ascii="Times New Roman" w:hAnsi="Times New Roman"/>
          <w:sz w:val="28"/>
          <w:szCs w:val="28"/>
        </w:rPr>
        <w:t>, года рождения, урожен</w:t>
      </w:r>
      <w:r w:rsidR="00B0616F">
        <w:rPr>
          <w:rFonts w:ascii="Times New Roman" w:hAnsi="Times New Roman"/>
          <w:sz w:val="28"/>
          <w:szCs w:val="28"/>
        </w:rPr>
        <w:t>ца</w:t>
      </w:r>
      <w:r w:rsidRPr="004E3927" w:rsidR="00A826F9">
        <w:rPr>
          <w:rFonts w:ascii="Times New Roman" w:hAnsi="Times New Roman"/>
          <w:sz w:val="28"/>
          <w:szCs w:val="28"/>
        </w:rPr>
        <w:t xml:space="preserve">, </w:t>
      </w:r>
      <w:r w:rsidR="000474B2">
        <w:rPr>
          <w:rFonts w:ascii="Times New Roman" w:hAnsi="Times New Roman"/>
          <w:sz w:val="28"/>
          <w:szCs w:val="28"/>
        </w:rPr>
        <w:t>паспорт гражданина Российской Федерации</w:t>
      </w:r>
      <w:r w:rsidRPr="004E3927">
        <w:rPr>
          <w:rFonts w:ascii="Times New Roman" w:hAnsi="Times New Roman"/>
          <w:sz w:val="28"/>
          <w:szCs w:val="28"/>
        </w:rPr>
        <w:t xml:space="preserve">, </w:t>
      </w:r>
      <w:r w:rsidRPr="004E3927">
        <w:rPr>
          <w:rFonts w:ascii="Times New Roman" w:hAnsi="Times New Roman"/>
          <w:color w:val="auto"/>
          <w:sz w:val="28"/>
          <w:szCs w:val="28"/>
        </w:rPr>
        <w:t xml:space="preserve">в пользу </w:t>
      </w:r>
      <w:r w:rsidR="00DB7DEE">
        <w:rPr>
          <w:rFonts w:ascii="Times New Roman" w:hAnsi="Times New Roman"/>
          <w:sz w:val="28"/>
          <w:szCs w:val="28"/>
        </w:rPr>
        <w:t xml:space="preserve">акционерного </w:t>
      </w:r>
      <w:r w:rsidRPr="00B96F7E" w:rsidR="00DB7DEE">
        <w:rPr>
          <w:rFonts w:ascii="Times New Roman" w:hAnsi="Times New Roman"/>
          <w:sz w:val="28"/>
          <w:szCs w:val="28"/>
        </w:rPr>
        <w:t>общества</w:t>
      </w:r>
      <w:r w:rsidR="00DB7DEE">
        <w:rPr>
          <w:rFonts w:ascii="Times New Roman" w:hAnsi="Times New Roman"/>
          <w:sz w:val="28"/>
          <w:szCs w:val="28"/>
        </w:rPr>
        <w:t xml:space="preserve"> «</w:t>
      </w:r>
      <w:r w:rsidR="000474B2">
        <w:rPr>
          <w:rFonts w:ascii="Times New Roman" w:hAnsi="Times New Roman"/>
          <w:sz w:val="28"/>
          <w:szCs w:val="28"/>
        </w:rPr>
        <w:t>Зетта</w:t>
      </w:r>
      <w:r w:rsidR="000474B2">
        <w:rPr>
          <w:rFonts w:ascii="Times New Roman" w:hAnsi="Times New Roman"/>
          <w:sz w:val="28"/>
          <w:szCs w:val="28"/>
        </w:rPr>
        <w:t xml:space="preserve"> Страхование</w:t>
      </w:r>
      <w:r w:rsidR="00DB7DEE">
        <w:rPr>
          <w:rFonts w:ascii="Times New Roman" w:hAnsi="Times New Roman"/>
          <w:sz w:val="28"/>
          <w:szCs w:val="28"/>
        </w:rPr>
        <w:t>»</w:t>
      </w:r>
      <w:r w:rsidRPr="004E3927">
        <w:rPr>
          <w:rFonts w:ascii="Times New Roman" w:hAnsi="Times New Roman"/>
          <w:sz w:val="28"/>
          <w:szCs w:val="28"/>
        </w:rPr>
        <w:t xml:space="preserve">, </w:t>
      </w:r>
      <w:r w:rsidRPr="004E3927" w:rsidR="00753030">
        <w:rPr>
          <w:rFonts w:ascii="Times New Roman" w:hAnsi="Times New Roman"/>
          <w:sz w:val="28"/>
          <w:szCs w:val="28"/>
        </w:rPr>
        <w:t xml:space="preserve">ИНН </w:t>
      </w:r>
      <w:r w:rsidR="000474B2">
        <w:rPr>
          <w:rFonts w:ascii="Times New Roman" w:hAnsi="Times New Roman"/>
          <w:sz w:val="28"/>
          <w:szCs w:val="28"/>
        </w:rPr>
        <w:t>7702073683</w:t>
      </w:r>
      <w:r w:rsidRPr="004E3927" w:rsidR="000F710F">
        <w:rPr>
          <w:rFonts w:ascii="Times New Roman" w:hAnsi="Times New Roman"/>
          <w:sz w:val="28"/>
          <w:szCs w:val="28"/>
        </w:rPr>
        <w:t xml:space="preserve">, ОГРН </w:t>
      </w:r>
      <w:r w:rsidR="000474B2">
        <w:rPr>
          <w:rFonts w:ascii="Times New Roman" w:hAnsi="Times New Roman"/>
          <w:sz w:val="28"/>
          <w:szCs w:val="28"/>
        </w:rPr>
        <w:t>1027739095438</w:t>
      </w:r>
      <w:r w:rsidRPr="004E3927">
        <w:rPr>
          <w:rFonts w:ascii="Times New Roman" w:hAnsi="Times New Roman"/>
          <w:sz w:val="28"/>
          <w:szCs w:val="28"/>
        </w:rPr>
        <w:t xml:space="preserve">, </w:t>
      </w:r>
      <w:r w:rsidR="00F1140E">
        <w:rPr>
          <w:rFonts w:ascii="Times New Roman" w:hAnsi="Times New Roman"/>
          <w:sz w:val="28"/>
          <w:szCs w:val="28"/>
        </w:rPr>
        <w:t xml:space="preserve">в порядке </w:t>
      </w:r>
      <w:r w:rsidR="000474B2">
        <w:rPr>
          <w:rFonts w:ascii="Times New Roman" w:hAnsi="Times New Roman"/>
          <w:sz w:val="28"/>
          <w:szCs w:val="28"/>
        </w:rPr>
        <w:t>регресса</w:t>
      </w:r>
      <w:r w:rsidR="00F1140E">
        <w:rPr>
          <w:rFonts w:ascii="Times New Roman" w:hAnsi="Times New Roman"/>
          <w:sz w:val="28"/>
          <w:szCs w:val="28"/>
        </w:rPr>
        <w:t xml:space="preserve">, </w:t>
      </w:r>
      <w:r w:rsidR="00F1140E">
        <w:rPr>
          <w:rFonts w:ascii="Times New Roman" w:hAnsi="Times New Roman"/>
          <w:color w:val="auto"/>
          <w:sz w:val="28"/>
          <w:szCs w:val="28"/>
        </w:rPr>
        <w:t xml:space="preserve">в счет выплаченного страхового возмещения сумму в размере </w:t>
      </w:r>
      <w:r w:rsidR="000474B2">
        <w:rPr>
          <w:rFonts w:ascii="Times New Roman" w:hAnsi="Times New Roman"/>
          <w:sz w:val="28"/>
          <w:szCs w:val="28"/>
        </w:rPr>
        <w:t>21</w:t>
      </w:r>
      <w:r w:rsidR="00F1140E">
        <w:rPr>
          <w:rFonts w:ascii="Times New Roman" w:hAnsi="Times New Roman"/>
          <w:sz w:val="28"/>
          <w:szCs w:val="28"/>
        </w:rPr>
        <w:t xml:space="preserve"> </w:t>
      </w:r>
      <w:r w:rsidR="000474B2">
        <w:rPr>
          <w:rFonts w:ascii="Times New Roman" w:hAnsi="Times New Roman"/>
          <w:sz w:val="28"/>
          <w:szCs w:val="28"/>
        </w:rPr>
        <w:t>800</w:t>
      </w:r>
      <w:r w:rsidRPr="004E3927">
        <w:rPr>
          <w:rFonts w:ascii="Times New Roman" w:hAnsi="Times New Roman"/>
          <w:sz w:val="28"/>
          <w:szCs w:val="28"/>
        </w:rPr>
        <w:t xml:space="preserve"> руб</w:t>
      </w:r>
      <w:r w:rsidRPr="004E3927" w:rsidR="004E3927">
        <w:rPr>
          <w:rFonts w:ascii="Times New Roman" w:hAnsi="Times New Roman"/>
          <w:sz w:val="28"/>
          <w:szCs w:val="28"/>
        </w:rPr>
        <w:t xml:space="preserve">. </w:t>
      </w:r>
      <w:r w:rsidR="000474B2">
        <w:rPr>
          <w:rFonts w:ascii="Times New Roman" w:hAnsi="Times New Roman"/>
          <w:sz w:val="28"/>
          <w:szCs w:val="28"/>
        </w:rPr>
        <w:t>0</w:t>
      </w:r>
      <w:r w:rsidR="00803B9E">
        <w:rPr>
          <w:rFonts w:ascii="Times New Roman" w:hAnsi="Times New Roman"/>
          <w:sz w:val="28"/>
          <w:szCs w:val="28"/>
        </w:rPr>
        <w:t>0</w:t>
      </w:r>
      <w:r w:rsidR="008A761E">
        <w:rPr>
          <w:rFonts w:ascii="Times New Roman" w:hAnsi="Times New Roman"/>
          <w:sz w:val="28"/>
          <w:szCs w:val="28"/>
        </w:rPr>
        <w:t xml:space="preserve"> </w:t>
      </w:r>
      <w:r w:rsidRPr="004E3927">
        <w:rPr>
          <w:rFonts w:ascii="Times New Roman" w:hAnsi="Times New Roman"/>
          <w:sz w:val="28"/>
          <w:szCs w:val="28"/>
        </w:rPr>
        <w:t>коп</w:t>
      </w:r>
      <w:r w:rsidRPr="004E3927" w:rsidR="004E3927">
        <w:rPr>
          <w:rFonts w:ascii="Times New Roman" w:hAnsi="Times New Roman"/>
          <w:sz w:val="28"/>
          <w:szCs w:val="28"/>
        </w:rPr>
        <w:t>.</w:t>
      </w:r>
      <w:r w:rsidRPr="004E3927" w:rsidR="00BF5BF9">
        <w:rPr>
          <w:rFonts w:ascii="Times New Roman" w:hAnsi="Times New Roman"/>
          <w:sz w:val="28"/>
          <w:szCs w:val="28"/>
        </w:rPr>
        <w:t xml:space="preserve">, </w:t>
      </w:r>
      <w:r w:rsidRPr="004E3927" w:rsidR="00E42CDD">
        <w:rPr>
          <w:rFonts w:ascii="Times New Roman" w:hAnsi="Times New Roman"/>
          <w:sz w:val="28"/>
          <w:szCs w:val="28"/>
        </w:rPr>
        <w:t xml:space="preserve">а также </w:t>
      </w:r>
      <w:r w:rsidRPr="004E3927" w:rsidR="004E3927">
        <w:rPr>
          <w:rFonts w:ascii="Times New Roman" w:hAnsi="Times New Roman"/>
          <w:sz w:val="28"/>
          <w:szCs w:val="28"/>
        </w:rPr>
        <w:t xml:space="preserve">расходы </w:t>
      </w:r>
      <w:r w:rsidRPr="004E3927">
        <w:rPr>
          <w:rFonts w:ascii="Times New Roman" w:hAnsi="Times New Roman"/>
          <w:sz w:val="28"/>
          <w:szCs w:val="28"/>
        </w:rPr>
        <w:t xml:space="preserve">по оплате государственной пошлины в размере </w:t>
      </w:r>
      <w:r w:rsidR="000474B2">
        <w:rPr>
          <w:rFonts w:ascii="Times New Roman" w:hAnsi="Times New Roman"/>
          <w:sz w:val="28"/>
          <w:szCs w:val="28"/>
        </w:rPr>
        <w:t>4000</w:t>
      </w:r>
      <w:r w:rsidRPr="004E3927" w:rsidR="006F4ABE">
        <w:rPr>
          <w:rFonts w:ascii="Times New Roman" w:hAnsi="Times New Roman"/>
          <w:sz w:val="28"/>
          <w:szCs w:val="28"/>
        </w:rPr>
        <w:t xml:space="preserve"> руб</w:t>
      </w:r>
      <w:r w:rsidRPr="004E3927" w:rsidR="004E3927">
        <w:rPr>
          <w:rFonts w:ascii="Times New Roman" w:hAnsi="Times New Roman"/>
          <w:sz w:val="28"/>
          <w:szCs w:val="28"/>
        </w:rPr>
        <w:t>.</w:t>
      </w:r>
      <w:r w:rsidRPr="004E3927" w:rsidR="006F4ABE">
        <w:rPr>
          <w:rFonts w:ascii="Times New Roman" w:hAnsi="Times New Roman"/>
          <w:sz w:val="28"/>
          <w:szCs w:val="28"/>
        </w:rPr>
        <w:t xml:space="preserve"> </w:t>
      </w:r>
      <w:r w:rsidR="00803B9E">
        <w:rPr>
          <w:rFonts w:ascii="Times New Roman" w:hAnsi="Times New Roman"/>
          <w:sz w:val="28"/>
          <w:szCs w:val="28"/>
        </w:rPr>
        <w:t xml:space="preserve">00 </w:t>
      </w:r>
      <w:r w:rsidRPr="004E3927">
        <w:rPr>
          <w:rFonts w:ascii="Times New Roman" w:hAnsi="Times New Roman"/>
          <w:sz w:val="28"/>
          <w:szCs w:val="28"/>
        </w:rPr>
        <w:t>коп</w:t>
      </w:r>
      <w:r w:rsidRPr="004E3927" w:rsidR="004E3927">
        <w:rPr>
          <w:rFonts w:ascii="Times New Roman" w:hAnsi="Times New Roman"/>
          <w:sz w:val="28"/>
          <w:szCs w:val="28"/>
        </w:rPr>
        <w:t>.</w:t>
      </w:r>
      <w:r w:rsidRPr="004E3927">
        <w:rPr>
          <w:rFonts w:ascii="Times New Roman" w:hAnsi="Times New Roman"/>
          <w:sz w:val="28"/>
          <w:szCs w:val="28"/>
        </w:rPr>
        <w:t xml:space="preserve">, всего </w:t>
      </w:r>
      <w:r w:rsidR="00F1140E">
        <w:rPr>
          <w:rFonts w:ascii="Times New Roman" w:hAnsi="Times New Roman"/>
          <w:sz w:val="28"/>
          <w:szCs w:val="28"/>
        </w:rPr>
        <w:t>2</w:t>
      </w:r>
      <w:r w:rsidR="000474B2">
        <w:rPr>
          <w:rFonts w:ascii="Times New Roman" w:hAnsi="Times New Roman"/>
          <w:sz w:val="28"/>
          <w:szCs w:val="28"/>
        </w:rPr>
        <w:t>5</w:t>
      </w:r>
      <w:r w:rsidR="00F1140E">
        <w:rPr>
          <w:rFonts w:ascii="Times New Roman" w:hAnsi="Times New Roman"/>
          <w:sz w:val="28"/>
          <w:szCs w:val="28"/>
        </w:rPr>
        <w:t xml:space="preserve"> </w:t>
      </w:r>
      <w:r w:rsidR="000474B2">
        <w:rPr>
          <w:rFonts w:ascii="Times New Roman" w:hAnsi="Times New Roman"/>
          <w:sz w:val="28"/>
          <w:szCs w:val="28"/>
        </w:rPr>
        <w:t>800</w:t>
      </w:r>
      <w:r w:rsidRPr="004E3927">
        <w:rPr>
          <w:rFonts w:ascii="Times New Roman" w:hAnsi="Times New Roman"/>
          <w:sz w:val="28"/>
          <w:szCs w:val="28"/>
        </w:rPr>
        <w:t xml:space="preserve"> рубл</w:t>
      </w:r>
      <w:r w:rsidR="00F1140E">
        <w:rPr>
          <w:rFonts w:ascii="Times New Roman" w:hAnsi="Times New Roman"/>
          <w:sz w:val="28"/>
          <w:szCs w:val="28"/>
        </w:rPr>
        <w:t>ь</w:t>
      </w:r>
      <w:r w:rsidRPr="004E3927">
        <w:rPr>
          <w:rFonts w:ascii="Times New Roman" w:hAnsi="Times New Roman"/>
          <w:sz w:val="28"/>
          <w:szCs w:val="28"/>
        </w:rPr>
        <w:t xml:space="preserve"> </w:t>
      </w:r>
      <w:r w:rsidR="000474B2">
        <w:rPr>
          <w:rFonts w:ascii="Times New Roman" w:hAnsi="Times New Roman"/>
          <w:sz w:val="28"/>
          <w:szCs w:val="28"/>
        </w:rPr>
        <w:t>0</w:t>
      </w:r>
      <w:r w:rsidR="00F1140E">
        <w:rPr>
          <w:rFonts w:ascii="Times New Roman" w:hAnsi="Times New Roman"/>
          <w:sz w:val="28"/>
          <w:szCs w:val="28"/>
        </w:rPr>
        <w:t xml:space="preserve">0 </w:t>
      </w:r>
      <w:r w:rsidR="004E3927">
        <w:rPr>
          <w:rFonts w:ascii="Times New Roman" w:hAnsi="Times New Roman"/>
          <w:color w:val="auto"/>
          <w:sz w:val="28"/>
          <w:szCs w:val="28"/>
        </w:rPr>
        <w:t>копе</w:t>
      </w:r>
      <w:r w:rsidR="008A761E">
        <w:rPr>
          <w:rFonts w:ascii="Times New Roman" w:hAnsi="Times New Roman"/>
          <w:color w:val="auto"/>
          <w:sz w:val="28"/>
          <w:szCs w:val="28"/>
        </w:rPr>
        <w:t>ек</w:t>
      </w:r>
      <w:r w:rsidRPr="004E3927">
        <w:rPr>
          <w:rFonts w:ascii="Times New Roman" w:hAnsi="Times New Roman"/>
          <w:color w:val="auto"/>
          <w:sz w:val="28"/>
          <w:szCs w:val="28"/>
        </w:rPr>
        <w:t xml:space="preserve"> (</w:t>
      </w:r>
      <w:r w:rsidR="00F1140E">
        <w:rPr>
          <w:rFonts w:ascii="Times New Roman" w:hAnsi="Times New Roman"/>
          <w:color w:val="auto"/>
          <w:sz w:val="28"/>
          <w:szCs w:val="28"/>
        </w:rPr>
        <w:t>двадцать</w:t>
      </w:r>
      <w:r w:rsidR="008A761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0474B2">
        <w:rPr>
          <w:rFonts w:ascii="Times New Roman" w:hAnsi="Times New Roman"/>
          <w:color w:val="auto"/>
          <w:sz w:val="28"/>
          <w:szCs w:val="28"/>
        </w:rPr>
        <w:t xml:space="preserve">пять </w:t>
      </w:r>
      <w:r w:rsidRPr="004E3927" w:rsidR="00E42CDD">
        <w:rPr>
          <w:rFonts w:ascii="Times New Roman" w:hAnsi="Times New Roman"/>
          <w:color w:val="auto"/>
          <w:sz w:val="28"/>
          <w:szCs w:val="28"/>
        </w:rPr>
        <w:t xml:space="preserve">тысяч </w:t>
      </w:r>
      <w:r w:rsidR="000474B2">
        <w:rPr>
          <w:rFonts w:ascii="Times New Roman" w:hAnsi="Times New Roman"/>
          <w:color w:val="auto"/>
          <w:sz w:val="28"/>
          <w:szCs w:val="28"/>
        </w:rPr>
        <w:t>восемьсот</w:t>
      </w:r>
      <w:r w:rsidRPr="004E3927" w:rsidR="00303F9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4E3927">
        <w:rPr>
          <w:rFonts w:ascii="Times New Roman" w:hAnsi="Times New Roman"/>
          <w:color w:val="auto"/>
          <w:sz w:val="28"/>
          <w:szCs w:val="28"/>
        </w:rPr>
        <w:t>рубл</w:t>
      </w:r>
      <w:r w:rsidR="000474B2">
        <w:rPr>
          <w:rFonts w:ascii="Times New Roman" w:hAnsi="Times New Roman"/>
          <w:color w:val="auto"/>
          <w:sz w:val="28"/>
          <w:szCs w:val="28"/>
        </w:rPr>
        <w:t>ей</w:t>
      </w:r>
      <w:r w:rsidRPr="004E392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0474B2">
        <w:rPr>
          <w:rFonts w:ascii="Times New Roman" w:hAnsi="Times New Roman"/>
          <w:color w:val="auto"/>
          <w:sz w:val="28"/>
          <w:szCs w:val="28"/>
        </w:rPr>
        <w:t>00</w:t>
      </w:r>
      <w:r w:rsidR="008A761E">
        <w:rPr>
          <w:rFonts w:ascii="Times New Roman" w:hAnsi="Times New Roman"/>
          <w:color w:val="auto"/>
          <w:sz w:val="28"/>
          <w:szCs w:val="28"/>
        </w:rPr>
        <w:t xml:space="preserve"> копеек</w:t>
      </w:r>
      <w:r w:rsidR="000474B2">
        <w:rPr>
          <w:rFonts w:ascii="Times New Roman" w:hAnsi="Times New Roman"/>
          <w:color w:val="auto"/>
          <w:sz w:val="28"/>
          <w:szCs w:val="28"/>
        </w:rPr>
        <w:t>), взыскать проценты за пользование чужими денежными средствами, начисленных в порядке ст.395 ГКРФ на взысканную общую сумму в размере ключевой ставки Банка России, с момента вступления</w:t>
      </w:r>
      <w:r w:rsidR="006D6A87">
        <w:rPr>
          <w:rFonts w:ascii="Times New Roman" w:hAnsi="Times New Roman"/>
          <w:color w:val="auto"/>
          <w:sz w:val="28"/>
          <w:szCs w:val="28"/>
        </w:rPr>
        <w:t xml:space="preserve"> решения в законную силу и до полной уплаты взысканной суммы.</w:t>
      </w:r>
    </w:p>
    <w:p w:rsidR="00F22B6C" w:rsidRPr="004E3927" w:rsidP="00B96F7E">
      <w:pPr>
        <w:pStyle w:val="BodyText"/>
        <w:widowControl w:val="0"/>
        <w:rPr>
          <w:rFonts w:ascii="Times New Roman" w:hAnsi="Times New Roman"/>
          <w:bCs/>
          <w:color w:val="auto"/>
          <w:sz w:val="28"/>
          <w:szCs w:val="28"/>
        </w:rPr>
      </w:pPr>
      <w:r w:rsidRPr="004E3927">
        <w:rPr>
          <w:rFonts w:ascii="Times New Roman" w:hAnsi="Times New Roman"/>
          <w:color w:val="auto"/>
          <w:sz w:val="28"/>
          <w:szCs w:val="28"/>
        </w:rPr>
        <w:tab/>
      </w:r>
      <w:r w:rsidRPr="004E3927">
        <w:rPr>
          <w:rFonts w:ascii="Times New Roman" w:hAnsi="Times New Roman"/>
          <w:bCs/>
          <w:sz w:val="28"/>
          <w:szCs w:val="28"/>
        </w:rPr>
        <w:t>Разъяснить сторонам, что в соответствии со ст. 199 Гражданского процессуального кодекса РФ, мировой судья обязан составить мотивированное решение суда по рассмотренному им делу в случае поступления от лиц, участвовавших в деле, их представителей заявления о составлении мотивированного решения суда, которое может быть подано:</w:t>
      </w:r>
    </w:p>
    <w:p w:rsidR="00F22B6C" w:rsidRPr="00B96F7E" w:rsidP="0092244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B96F7E">
        <w:rPr>
          <w:rFonts w:ascii="Times New Roman" w:hAnsi="Times New Roman"/>
          <w:bCs/>
          <w:sz w:val="28"/>
          <w:szCs w:val="28"/>
        </w:rPr>
        <w:t xml:space="preserve">в течении трех дней со дня объявления резолютивной части решения суда, если лица, участвующие в деле, их представители присутствовали в судебном заседании; </w:t>
      </w:r>
    </w:p>
    <w:p w:rsidR="00F22B6C" w:rsidRPr="00B96F7E" w:rsidP="0092244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B96F7E">
        <w:rPr>
          <w:rFonts w:ascii="Times New Roman" w:hAnsi="Times New Roman"/>
          <w:bCs/>
          <w:sz w:val="28"/>
          <w:szCs w:val="28"/>
        </w:rPr>
        <w:t>в течение пятнадцати дней со дня объявления резолютивной части решения суда, если лица, участвующие в деле, их представителя не присутствовали в судебном заседании.</w:t>
      </w:r>
    </w:p>
    <w:p w:rsidR="00F22B6C" w:rsidRPr="00B96F7E" w:rsidP="001E103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bCs/>
          <w:sz w:val="28"/>
          <w:szCs w:val="28"/>
        </w:rPr>
        <w:t>Мировой судья составляет мотивирова</w:t>
      </w:r>
      <w:r w:rsidR="001E1032">
        <w:rPr>
          <w:rFonts w:ascii="Times New Roman" w:hAnsi="Times New Roman"/>
          <w:bCs/>
          <w:sz w:val="28"/>
          <w:szCs w:val="28"/>
        </w:rPr>
        <w:t>нное решение суда в течение десяти</w:t>
      </w:r>
      <w:r w:rsidRPr="00B96F7E">
        <w:rPr>
          <w:rFonts w:ascii="Times New Roman" w:hAnsi="Times New Roman"/>
          <w:bCs/>
          <w:sz w:val="28"/>
          <w:szCs w:val="28"/>
        </w:rPr>
        <w:t xml:space="preserve"> дней со дня поступления от лиц, участвующих в деле, их представителей заявления о составлении мотивированного решения суда.</w:t>
      </w:r>
    </w:p>
    <w:p w:rsidR="00F22B6C" w:rsidRPr="00B96F7E" w:rsidP="001E1032">
      <w:pPr>
        <w:pStyle w:val="BodyText"/>
        <w:ind w:firstLine="708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Ответчик вправе подать мировому судье судебного участка № </w:t>
      </w:r>
      <w:r w:rsidRPr="00B96F7E" w:rsidR="00922442">
        <w:rPr>
          <w:rFonts w:ascii="Times New Roman" w:hAnsi="Times New Roman"/>
          <w:sz w:val="28"/>
          <w:szCs w:val="28"/>
        </w:rPr>
        <w:t>1</w:t>
      </w:r>
      <w:r w:rsidRPr="00B96F7E">
        <w:rPr>
          <w:rFonts w:ascii="Times New Roman" w:hAnsi="Times New Roman"/>
          <w:sz w:val="28"/>
          <w:szCs w:val="28"/>
        </w:rPr>
        <w:t xml:space="preserve"> Октябрьского </w:t>
      </w:r>
      <w:r w:rsidRPr="00B96F7E" w:rsidR="006F4ABE">
        <w:rPr>
          <w:rFonts w:ascii="Times New Roman" w:hAnsi="Times New Roman"/>
          <w:sz w:val="28"/>
          <w:szCs w:val="28"/>
        </w:rPr>
        <w:t xml:space="preserve">судебного </w:t>
      </w:r>
      <w:r w:rsidRPr="00B96F7E">
        <w:rPr>
          <w:rFonts w:ascii="Times New Roman" w:hAnsi="Times New Roman"/>
          <w:sz w:val="28"/>
          <w:szCs w:val="28"/>
        </w:rPr>
        <w:t>района</w:t>
      </w:r>
      <w:r w:rsidRPr="00B96F7E" w:rsidR="006F4ABE">
        <w:rPr>
          <w:rFonts w:ascii="Times New Roman" w:hAnsi="Times New Roman"/>
          <w:sz w:val="28"/>
          <w:szCs w:val="28"/>
        </w:rPr>
        <w:t xml:space="preserve"> Ханты-Мансийского автономного округа – Югры</w:t>
      </w:r>
      <w:r w:rsidRPr="00B96F7E">
        <w:rPr>
          <w:rFonts w:ascii="Times New Roman" w:hAnsi="Times New Roman"/>
          <w:sz w:val="28"/>
          <w:szCs w:val="28"/>
        </w:rPr>
        <w:t>, заявление об отмене заочного решения суда в течение 7 дней со дня вручения ему копии решения.</w:t>
      </w:r>
    </w:p>
    <w:p w:rsidR="00F22B6C" w:rsidRPr="00B96F7E" w:rsidP="00922442">
      <w:pPr>
        <w:tabs>
          <w:tab w:val="right" w:pos="9638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  <w:r w:rsidRPr="00B96F7E">
        <w:rPr>
          <w:rFonts w:ascii="Times New Roman" w:hAnsi="Times New Roman"/>
          <w:sz w:val="28"/>
          <w:szCs w:val="28"/>
        </w:rPr>
        <w:t xml:space="preserve">Заочное решение мирового судьи может быть обжаловано сторонами в апелляционном порядке в Октябрьский районный суд </w:t>
      </w:r>
      <w:r w:rsidRPr="00B96F7E" w:rsidR="006F4ABE">
        <w:rPr>
          <w:rFonts w:ascii="Times New Roman" w:hAnsi="Times New Roman"/>
          <w:sz w:val="28"/>
          <w:szCs w:val="28"/>
        </w:rPr>
        <w:t xml:space="preserve">Ханты-Мансийского автономного округа – Югры </w:t>
      </w:r>
      <w:r w:rsidRPr="00B96F7E">
        <w:rPr>
          <w:rFonts w:ascii="Times New Roman" w:hAnsi="Times New Roman"/>
          <w:sz w:val="28"/>
          <w:szCs w:val="28"/>
        </w:rPr>
        <w:t>в течение месяца по истечении срока подачи ответчиками заявления об отмене этого решения суда, а в случае, если такое заявление подано, - в течение месяца со дня вынесения определения суда об отказе в удовлетворении этого заявления.</w:t>
      </w:r>
    </w:p>
    <w:p w:rsidR="00F22B6C" w:rsidRPr="00B96F7E" w:rsidP="00922442">
      <w:pPr>
        <w:pStyle w:val="BodyText"/>
        <w:widowControl w:val="0"/>
        <w:rPr>
          <w:rFonts w:ascii="Times New Roman" w:hAnsi="Times New Roman"/>
          <w:sz w:val="28"/>
          <w:szCs w:val="28"/>
        </w:rPr>
      </w:pPr>
    </w:p>
    <w:p w:rsidR="001E1032" w:rsidP="00DD4662">
      <w:pPr>
        <w:rPr>
          <w:rFonts w:ascii="Times New Roman" w:hAnsi="Times New Roman"/>
          <w:sz w:val="28"/>
          <w:szCs w:val="28"/>
        </w:rPr>
      </w:pPr>
    </w:p>
    <w:p w:rsidR="00DD4662" w:rsidRPr="00B96F7E" w:rsidP="00DD4662">
      <w:pPr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>Мировой судья                                                                               А.Ю. Кравченко</w:t>
      </w:r>
    </w:p>
    <w:sectPr w:rsidSect="006210DF">
      <w:headerReference w:type="even" r:id="rId4"/>
      <w:headerReference w:type="default" r:id="rId5"/>
      <w:pgSz w:w="11906" w:h="16838"/>
      <w:pgMar w:top="1134" w:right="850" w:bottom="1134" w:left="1701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C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050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CE7">
    <w:pPr>
      <w:pStyle w:val="Header"/>
    </w:pPr>
  </w:p>
  <w:p w:rsidR="002E2CE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4368" w:rsidRPr="00192611">
    <w:pPr>
      <w:pStyle w:val="Header"/>
    </w:pPr>
  </w:p>
  <w:p w:rsidR="00E53B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73A13E63"/>
    <w:multiLevelType w:val="hybridMultilevel"/>
    <w:tmpl w:val="5AACFC7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88"/>
    <w:rsid w:val="000255C0"/>
    <w:rsid w:val="00032CC6"/>
    <w:rsid w:val="0004054E"/>
    <w:rsid w:val="000474B2"/>
    <w:rsid w:val="00065B18"/>
    <w:rsid w:val="000773E3"/>
    <w:rsid w:val="0009053F"/>
    <w:rsid w:val="00097A7F"/>
    <w:rsid w:val="000A4D11"/>
    <w:rsid w:val="000E4687"/>
    <w:rsid w:val="000F28A6"/>
    <w:rsid w:val="000F5C9B"/>
    <w:rsid w:val="000F6BB8"/>
    <w:rsid w:val="000F710F"/>
    <w:rsid w:val="00122FB1"/>
    <w:rsid w:val="0013658E"/>
    <w:rsid w:val="00182976"/>
    <w:rsid w:val="001839D0"/>
    <w:rsid w:val="00192611"/>
    <w:rsid w:val="001A055F"/>
    <w:rsid w:val="001A245B"/>
    <w:rsid w:val="001A4539"/>
    <w:rsid w:val="001A7988"/>
    <w:rsid w:val="001B2D90"/>
    <w:rsid w:val="001C161A"/>
    <w:rsid w:val="001C73DF"/>
    <w:rsid w:val="001D3C74"/>
    <w:rsid w:val="001E1032"/>
    <w:rsid w:val="0021240D"/>
    <w:rsid w:val="00216FD6"/>
    <w:rsid w:val="00220B5E"/>
    <w:rsid w:val="002254E6"/>
    <w:rsid w:val="00225AB6"/>
    <w:rsid w:val="00251637"/>
    <w:rsid w:val="00256CE7"/>
    <w:rsid w:val="00287E88"/>
    <w:rsid w:val="00290628"/>
    <w:rsid w:val="00296B67"/>
    <w:rsid w:val="0029738A"/>
    <w:rsid w:val="002A10DB"/>
    <w:rsid w:val="002B6C86"/>
    <w:rsid w:val="002C08E3"/>
    <w:rsid w:val="002D4416"/>
    <w:rsid w:val="002E2CE7"/>
    <w:rsid w:val="002E6B7A"/>
    <w:rsid w:val="002E7B05"/>
    <w:rsid w:val="002F2A06"/>
    <w:rsid w:val="002F5DD8"/>
    <w:rsid w:val="00303F94"/>
    <w:rsid w:val="00304F77"/>
    <w:rsid w:val="00320F36"/>
    <w:rsid w:val="00321CB0"/>
    <w:rsid w:val="00344C14"/>
    <w:rsid w:val="00350221"/>
    <w:rsid w:val="00352227"/>
    <w:rsid w:val="00354639"/>
    <w:rsid w:val="0036299A"/>
    <w:rsid w:val="003657D3"/>
    <w:rsid w:val="003674F4"/>
    <w:rsid w:val="00370501"/>
    <w:rsid w:val="003761AF"/>
    <w:rsid w:val="00377E5F"/>
    <w:rsid w:val="00390670"/>
    <w:rsid w:val="00392651"/>
    <w:rsid w:val="003A3023"/>
    <w:rsid w:val="003D760A"/>
    <w:rsid w:val="003F1FF4"/>
    <w:rsid w:val="003F2B36"/>
    <w:rsid w:val="00402A2A"/>
    <w:rsid w:val="00402FCB"/>
    <w:rsid w:val="0040612D"/>
    <w:rsid w:val="00406244"/>
    <w:rsid w:val="00430376"/>
    <w:rsid w:val="004374EE"/>
    <w:rsid w:val="00440934"/>
    <w:rsid w:val="00452852"/>
    <w:rsid w:val="004714F1"/>
    <w:rsid w:val="00473C11"/>
    <w:rsid w:val="004818CF"/>
    <w:rsid w:val="004A092D"/>
    <w:rsid w:val="004B046D"/>
    <w:rsid w:val="004B4CE7"/>
    <w:rsid w:val="004C2EC5"/>
    <w:rsid w:val="004D3E2F"/>
    <w:rsid w:val="004D62CE"/>
    <w:rsid w:val="004E3927"/>
    <w:rsid w:val="00546F63"/>
    <w:rsid w:val="005515C6"/>
    <w:rsid w:val="00556009"/>
    <w:rsid w:val="0058304C"/>
    <w:rsid w:val="00590F11"/>
    <w:rsid w:val="0059378C"/>
    <w:rsid w:val="005A44F3"/>
    <w:rsid w:val="005A4BFD"/>
    <w:rsid w:val="005C5C22"/>
    <w:rsid w:val="005E16C3"/>
    <w:rsid w:val="005E2902"/>
    <w:rsid w:val="005F7913"/>
    <w:rsid w:val="00601BB3"/>
    <w:rsid w:val="00615DC1"/>
    <w:rsid w:val="006210DF"/>
    <w:rsid w:val="0063586E"/>
    <w:rsid w:val="00647936"/>
    <w:rsid w:val="00654E1F"/>
    <w:rsid w:val="00676B79"/>
    <w:rsid w:val="006C5ABB"/>
    <w:rsid w:val="006D5989"/>
    <w:rsid w:val="006D6A87"/>
    <w:rsid w:val="006E6BEC"/>
    <w:rsid w:val="006F4ABE"/>
    <w:rsid w:val="006F6152"/>
    <w:rsid w:val="007032DF"/>
    <w:rsid w:val="00714F79"/>
    <w:rsid w:val="007350CD"/>
    <w:rsid w:val="007379E6"/>
    <w:rsid w:val="00750FCC"/>
    <w:rsid w:val="00751811"/>
    <w:rsid w:val="00753030"/>
    <w:rsid w:val="00765EEC"/>
    <w:rsid w:val="00775C6C"/>
    <w:rsid w:val="0078266E"/>
    <w:rsid w:val="00794266"/>
    <w:rsid w:val="0079530A"/>
    <w:rsid w:val="00795DD7"/>
    <w:rsid w:val="007A1E17"/>
    <w:rsid w:val="007A2C3D"/>
    <w:rsid w:val="007A2C73"/>
    <w:rsid w:val="007D0F17"/>
    <w:rsid w:val="007E611D"/>
    <w:rsid w:val="00801BA0"/>
    <w:rsid w:val="00803B9E"/>
    <w:rsid w:val="008163DC"/>
    <w:rsid w:val="00821F77"/>
    <w:rsid w:val="008243B2"/>
    <w:rsid w:val="008328D1"/>
    <w:rsid w:val="008339F1"/>
    <w:rsid w:val="008465AE"/>
    <w:rsid w:val="00851E9B"/>
    <w:rsid w:val="008533B4"/>
    <w:rsid w:val="00870AD5"/>
    <w:rsid w:val="008A761E"/>
    <w:rsid w:val="008B0270"/>
    <w:rsid w:val="008B20AC"/>
    <w:rsid w:val="008D009D"/>
    <w:rsid w:val="008D5EB3"/>
    <w:rsid w:val="008E349D"/>
    <w:rsid w:val="008E6989"/>
    <w:rsid w:val="00906EE0"/>
    <w:rsid w:val="00913403"/>
    <w:rsid w:val="00922442"/>
    <w:rsid w:val="009316B3"/>
    <w:rsid w:val="009438C2"/>
    <w:rsid w:val="00951535"/>
    <w:rsid w:val="0096052E"/>
    <w:rsid w:val="00963BE9"/>
    <w:rsid w:val="00981950"/>
    <w:rsid w:val="00987ED1"/>
    <w:rsid w:val="00990FA6"/>
    <w:rsid w:val="009963BE"/>
    <w:rsid w:val="009A24D3"/>
    <w:rsid w:val="009D3346"/>
    <w:rsid w:val="009D67BF"/>
    <w:rsid w:val="009E2177"/>
    <w:rsid w:val="009F4B7C"/>
    <w:rsid w:val="00A24DD7"/>
    <w:rsid w:val="00A304D1"/>
    <w:rsid w:val="00A3098F"/>
    <w:rsid w:val="00A46026"/>
    <w:rsid w:val="00A65B62"/>
    <w:rsid w:val="00A80B86"/>
    <w:rsid w:val="00A81913"/>
    <w:rsid w:val="00A826F9"/>
    <w:rsid w:val="00A96137"/>
    <w:rsid w:val="00AA4368"/>
    <w:rsid w:val="00AB4218"/>
    <w:rsid w:val="00AC136C"/>
    <w:rsid w:val="00AC6725"/>
    <w:rsid w:val="00AD4E95"/>
    <w:rsid w:val="00AE1270"/>
    <w:rsid w:val="00AF4182"/>
    <w:rsid w:val="00B012F2"/>
    <w:rsid w:val="00B0616F"/>
    <w:rsid w:val="00B11908"/>
    <w:rsid w:val="00B2400D"/>
    <w:rsid w:val="00B32BB5"/>
    <w:rsid w:val="00B35CAC"/>
    <w:rsid w:val="00B466CB"/>
    <w:rsid w:val="00B50D1D"/>
    <w:rsid w:val="00B61A5B"/>
    <w:rsid w:val="00B72169"/>
    <w:rsid w:val="00B7712A"/>
    <w:rsid w:val="00B8472D"/>
    <w:rsid w:val="00B86F72"/>
    <w:rsid w:val="00B9308F"/>
    <w:rsid w:val="00B96AFC"/>
    <w:rsid w:val="00B96F7E"/>
    <w:rsid w:val="00B97A63"/>
    <w:rsid w:val="00BA1478"/>
    <w:rsid w:val="00BA5569"/>
    <w:rsid w:val="00BA7223"/>
    <w:rsid w:val="00BC5FD9"/>
    <w:rsid w:val="00BF2996"/>
    <w:rsid w:val="00BF5BF9"/>
    <w:rsid w:val="00C11AF4"/>
    <w:rsid w:val="00C37128"/>
    <w:rsid w:val="00C37D5F"/>
    <w:rsid w:val="00C62064"/>
    <w:rsid w:val="00C9346C"/>
    <w:rsid w:val="00CB64FF"/>
    <w:rsid w:val="00CC597A"/>
    <w:rsid w:val="00CD7D02"/>
    <w:rsid w:val="00CE096F"/>
    <w:rsid w:val="00CE699E"/>
    <w:rsid w:val="00CF5C21"/>
    <w:rsid w:val="00D025E7"/>
    <w:rsid w:val="00D31019"/>
    <w:rsid w:val="00D72E17"/>
    <w:rsid w:val="00D8437D"/>
    <w:rsid w:val="00D95105"/>
    <w:rsid w:val="00D9711E"/>
    <w:rsid w:val="00D975F4"/>
    <w:rsid w:val="00DA211E"/>
    <w:rsid w:val="00DA6285"/>
    <w:rsid w:val="00DB68B2"/>
    <w:rsid w:val="00DB7C26"/>
    <w:rsid w:val="00DB7DEE"/>
    <w:rsid w:val="00DC6ABB"/>
    <w:rsid w:val="00DD4662"/>
    <w:rsid w:val="00DE1E1D"/>
    <w:rsid w:val="00DE7AAF"/>
    <w:rsid w:val="00DF2F5C"/>
    <w:rsid w:val="00E12E31"/>
    <w:rsid w:val="00E1566A"/>
    <w:rsid w:val="00E249AE"/>
    <w:rsid w:val="00E32822"/>
    <w:rsid w:val="00E372A5"/>
    <w:rsid w:val="00E4100D"/>
    <w:rsid w:val="00E411C6"/>
    <w:rsid w:val="00E42CDD"/>
    <w:rsid w:val="00E43F38"/>
    <w:rsid w:val="00E524EB"/>
    <w:rsid w:val="00E53BA8"/>
    <w:rsid w:val="00E9586D"/>
    <w:rsid w:val="00ED364F"/>
    <w:rsid w:val="00ED3BBD"/>
    <w:rsid w:val="00EE2092"/>
    <w:rsid w:val="00EE3EEE"/>
    <w:rsid w:val="00EF7692"/>
    <w:rsid w:val="00F07907"/>
    <w:rsid w:val="00F1140E"/>
    <w:rsid w:val="00F22B6C"/>
    <w:rsid w:val="00F233D8"/>
    <w:rsid w:val="00F27647"/>
    <w:rsid w:val="00F444F8"/>
    <w:rsid w:val="00F63D9B"/>
    <w:rsid w:val="00F66BD6"/>
    <w:rsid w:val="00F77C08"/>
    <w:rsid w:val="00F90608"/>
    <w:rsid w:val="00F92EE1"/>
    <w:rsid w:val="00F9479C"/>
    <w:rsid w:val="00FA063F"/>
    <w:rsid w:val="00FB150D"/>
    <w:rsid w:val="00FB1F5F"/>
    <w:rsid w:val="00FB4F2B"/>
    <w:rsid w:val="00FC098F"/>
    <w:rsid w:val="00FE3F1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283A7D9-1E66-4A62-BB8C-04496881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E88"/>
    <w:pPr>
      <w:spacing w:after="0" w:line="240" w:lineRule="auto"/>
    </w:pPr>
    <w:rPr>
      <w:rFonts w:ascii="Tahoma" w:eastAsia="Times New Roman" w:hAnsi="Tahoma" w:cs="Times New Roman"/>
      <w:color w:val="00000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287E88"/>
    <w:pPr>
      <w:jc w:val="both"/>
    </w:pPr>
    <w:rPr>
      <w:sz w:val="24"/>
    </w:rPr>
  </w:style>
  <w:style w:type="character" w:customStyle="1" w:styleId="a">
    <w:name w:val="Основной текст Знак"/>
    <w:basedOn w:val="DefaultParagraphFont"/>
    <w:link w:val="BodyText"/>
    <w:rsid w:val="00287E88"/>
    <w:rPr>
      <w:rFonts w:ascii="Tahoma" w:eastAsia="Times New Roman" w:hAnsi="Tahoma" w:cs="Times New Roman"/>
      <w:color w:val="000000"/>
      <w:sz w:val="24"/>
      <w:szCs w:val="20"/>
    </w:rPr>
  </w:style>
  <w:style w:type="paragraph" w:styleId="Header">
    <w:name w:val="header"/>
    <w:basedOn w:val="Normal"/>
    <w:link w:val="a0"/>
    <w:uiPriority w:val="99"/>
    <w:rsid w:val="00287E88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287E88"/>
    <w:rPr>
      <w:rFonts w:ascii="Tahoma" w:eastAsia="Times New Roman" w:hAnsi="Tahoma" w:cs="Times New Roman"/>
      <w:color w:val="000000"/>
      <w:szCs w:val="20"/>
    </w:rPr>
  </w:style>
  <w:style w:type="character" w:styleId="PageNumber">
    <w:name w:val="page number"/>
    <w:basedOn w:val="DefaultParagraphFont"/>
    <w:rsid w:val="00287E88"/>
  </w:style>
  <w:style w:type="paragraph" w:styleId="NormalWeb">
    <w:name w:val="Normal (Web)"/>
    <w:basedOn w:val="Normal"/>
    <w:uiPriority w:val="99"/>
    <w:semiHidden/>
    <w:unhideWhenUsed/>
    <w:rsid w:val="00304F77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character" w:customStyle="1" w:styleId="others9">
    <w:name w:val="others9"/>
    <w:basedOn w:val="DefaultParagraphFont"/>
    <w:rsid w:val="00304F77"/>
  </w:style>
  <w:style w:type="character" w:customStyle="1" w:styleId="data2">
    <w:name w:val="data2"/>
    <w:basedOn w:val="DefaultParagraphFont"/>
    <w:rsid w:val="00304F77"/>
  </w:style>
  <w:style w:type="character" w:customStyle="1" w:styleId="others13">
    <w:name w:val="others13"/>
    <w:basedOn w:val="DefaultParagraphFont"/>
    <w:rsid w:val="00304F77"/>
  </w:style>
  <w:style w:type="character" w:customStyle="1" w:styleId="others14">
    <w:name w:val="others14"/>
    <w:basedOn w:val="DefaultParagraphFont"/>
    <w:rsid w:val="00304F77"/>
  </w:style>
  <w:style w:type="paragraph" w:styleId="BalloonText">
    <w:name w:val="Balloon Text"/>
    <w:basedOn w:val="Normal"/>
    <w:link w:val="a1"/>
    <w:uiPriority w:val="99"/>
    <w:semiHidden/>
    <w:unhideWhenUsed/>
    <w:rsid w:val="00390670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390670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